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</w:p>
    <w:tbl>
      <w:tblPr>
        <w:tblStyle w:val="2"/>
        <w:tblpPr w:leftFromText="180" w:rightFromText="180" w:vertAnchor="text" w:horzAnchor="page" w:tblpX="1553" w:tblpY="705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619"/>
        <w:gridCol w:w="5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66" w:type="dxa"/>
            <w:noWrap w:val="0"/>
            <w:vAlign w:val="center"/>
          </w:tcPr>
          <w:p>
            <w:pPr>
              <w:autoSpaceDN w:val="0"/>
              <w:spacing w:line="72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组号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utoSpaceDN w:val="0"/>
              <w:spacing w:line="72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检查人员</w:t>
            </w:r>
          </w:p>
        </w:tc>
        <w:tc>
          <w:tcPr>
            <w:tcW w:w="5943" w:type="dxa"/>
            <w:noWrap w:val="0"/>
            <w:vAlign w:val="center"/>
          </w:tcPr>
          <w:p>
            <w:pPr>
              <w:autoSpaceDN w:val="0"/>
              <w:spacing w:line="72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抽检社会组织名单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1466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第一组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张  燕</w:t>
            </w:r>
          </w:p>
          <w:p>
            <w:pPr>
              <w:autoSpaceDN w:val="0"/>
              <w:spacing w:line="44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许为帅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向洲洋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5943" w:type="dxa"/>
            <w:noWrap w:val="0"/>
            <w:vAlign w:val="top"/>
          </w:tcPr>
          <w:p>
            <w:pPr>
              <w:autoSpaceDN w:val="0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、常德市家庭教育协会，2、常德市收藏协会，3、常德市小微金融行业协会，4、常德市生态养殖种植协会，5、常德市冬泳协会，6、常德市总商会，7、常德市摩托车电动车行业协会，8、常德市红茶产业发展促进会，9、常德市老年人体育协会，10、常德市蜂产业协会，11、常德市钢材行业协会，12、常德市企业联合会，13、常德市食品日用品流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466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第二组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杨  磊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曾帝耀</w:t>
            </w:r>
          </w:p>
          <w:p>
            <w:pPr>
              <w:autoSpaceDN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峰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autoSpaceDN w:val="0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、常德市婚嫁行业协会，2、常德市乒乓球协会，3、常德市肚皮舞协会，4、常德市文化创意产业协会，5、常德市善卷文化研究会，6、常德照强棋院，7、常德德才科技职业学校，8、常德市桃花源旅游管理区苗苗幼儿园，9、常德市智信联动素质职业培训学校，10、常德经济技术开发区新华幼儿园，11、常德市九思阅读指导中心，12、常德市江南越剧社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, 1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3、常德市康源残疾人托养中心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66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第三组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白井成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陈高龙</w:t>
            </w:r>
          </w:p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陈  延</w:t>
            </w:r>
          </w:p>
        </w:tc>
        <w:tc>
          <w:tcPr>
            <w:tcW w:w="5943" w:type="dxa"/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1、常德市环保志愿者协会，2、常德市慈善总会，3、常德市爱颐家社会工作服务中心，4、常德市耀华社会工作服务中心，5、常德市小雨滴青少年社会工作服务中心，6、常德市社会工作协会</w:t>
            </w:r>
          </w:p>
        </w:tc>
      </w:tr>
    </w:tbl>
    <w:p>
      <w:pPr>
        <w:shd w:val="solid" w:color="FFFFFF" w:fill="auto"/>
        <w:autoSpaceDN w:val="0"/>
        <w:spacing w:line="600" w:lineRule="exact"/>
        <w:ind w:firstLine="360" w:firstLineChars="1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社会组织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双随机、一公开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抽查检查分组表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1164B"/>
    <w:rsid w:val="02F1164B"/>
    <w:rsid w:val="487B3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2023-06-28T08:41:00Z</dcterms:created>
  <dc:creator>冰山一角</dc:creator>
  <cp:lastModifiedBy>冰山一角</cp:lastModifiedBy>
  <dcterms:modified xsi:type="dcterms:W3CDTF">2023-06-28T08:46:05Z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