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EB25B6">
      <w:pPr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1.3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EB25B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社区社会组织章程示范文本</w:t>
      </w:r>
    </w:p>
    <w:p w:rsidR="0033379A" w:rsidRPr="007418E7" w:rsidRDefault="0033379A" w:rsidP="00EB25B6">
      <w:pPr>
        <w:widowControl/>
        <w:shd w:val="clear" w:color="auto" w:fill="FFFFFF"/>
        <w:spacing w:line="450" w:lineRule="atLeast"/>
        <w:jc w:val="center"/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  <w:szCs w:val="32"/>
        </w:rPr>
      </w:pP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第一条（名称和性质）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本组织的名称是（常德市</w:t>
      </w:r>
      <w:r w:rsidRPr="007418E7">
        <w:rPr>
          <w:rFonts w:ascii="Times New Roman" w:eastAsia="仿宋" w:hAnsi="Times New Roman" w:cs="Times New Roman"/>
          <w:sz w:val="32"/>
          <w:szCs w:val="32"/>
        </w:rPr>
        <w:t>/XXX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区县（市）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</w:t>
      </w:r>
      <w:r w:rsidRPr="007418E7">
        <w:rPr>
          <w:rFonts w:ascii="Times New Roman" w:eastAsia="仿宋" w:hAnsi="Times New Roman" w:cs="Times New Roman"/>
          <w:sz w:val="32"/>
          <w:szCs w:val="32"/>
        </w:rPr>
        <w:t>XXXX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）。日常在社区开展活动时，本组织使用的简称为（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</w:t>
      </w:r>
      <w:r w:rsidRPr="007418E7">
        <w:rPr>
          <w:rFonts w:ascii="Times New Roman" w:eastAsia="仿宋" w:hAnsi="Times New Roman" w:cs="Times New Roman"/>
          <w:sz w:val="32"/>
          <w:szCs w:val="32"/>
        </w:rPr>
        <w:t>XXXX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）。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〔注：社区社会组织名称中的字号、行（事）业或业务领域、组织形式等不得违反法律法规和国家有关政策规定要求。在不与其他组织重名的前提下，可选择不加字号。在街道（乡镇）层面直接成立的组织，可简称为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街道（乡镇）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，不加所在社区（村）名称。〕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本组织是由（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乡镇居民、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村居民）自愿举办、在本（街道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乡镇、社区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村）开展活动的非营利性社区社会组织，不具备法人资格。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本组织属于（公益慈善、生活服务、社区事务、文体活动）类社区社会组织。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〔注：公益慈善类是指社区社会组织中以捐赠财产或提供服务等方式，自愿开展扶贫、济困、扶老、救孤、恤病、助残、优抚、救灾、助医、助学、环保等公益慈善活动的各类组织；生活服务类是指社区社会组织中开展社区养老、医疗保健、托幼、文化教育、就业培训、家政维修等便民利民服务的各类组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lastRenderedPageBreak/>
        <w:t>织；社区事务类是指社区社会组织中开展社区卫生、治安巡逻、安全管理、心理健康、法律服务、社区矫正、物业协商、红白理事、纠纷调处、农村生产服务等活动的组织，以及社区各类老年人协会、残疾人协会、计划生育协会、妇女协会等各类组织；文体活动类是指社区社会组织中开展书画、球类、棋牌、秧歌、舞蹈、表演、健身、武术、戏曲、乐器等活动的各类组织。〕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第二条（宗旨）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的宗旨：遵守宪法、法律、法规和国家政策，践行社会主义核心价值观，遵守社会道德风尚，遵守居（村）民自治章程，开展（如社区治安巡逻、困难群众关爱、为老志愿服务、社区纠纷调解、居民文体娱乐等）活动，积极为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村）建设作出贡献。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第三条（党的领导）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本组织坚持中国共产党的全面领导，执行党的路线、方针和政策；在（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乡镇党组织、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村党组织）的领导下开展各项工作。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第四条（活动指导）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本组织接受（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街道办事处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乡镇人民政府的管理、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社区居民委员会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村民委员会的指导）。筹备开展重大活动应当遵守（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街道办事处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乡镇人民政府、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社区居民委员会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村民委员会）的有关要求。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第五条（业务范围）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本组织主要开展以下活动：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</w:t>
      </w:r>
      <w:r w:rsidRPr="007418E7">
        <w:rPr>
          <w:rFonts w:ascii="Times New Roman" w:eastAsia="仿宋" w:hAnsi="Times New Roman" w:cs="Times New Roman"/>
          <w:sz w:val="32"/>
          <w:szCs w:val="32"/>
        </w:rPr>
        <w:t>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lastRenderedPageBreak/>
        <w:t>（二）</w:t>
      </w:r>
      <w:r w:rsidRPr="007418E7">
        <w:rPr>
          <w:rFonts w:ascii="Times New Roman" w:eastAsia="仿宋" w:hAnsi="Times New Roman" w:cs="Times New Roman"/>
          <w:sz w:val="32"/>
          <w:szCs w:val="32"/>
        </w:rPr>
        <w:t>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〔注：业务范围应当明确、具体，体现自身宗旨，符合组织分类。〕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第六条（加入条件）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申请加入本组织，应当具备下列条件：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（一）中华人民共和国公民；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（二）属于（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乡镇居民、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村居民人员）；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（三）拥护中国共产党的领导；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（四）遵守本组织章程；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（五）有加入本组织的意愿；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（六）能积极参加本组织活动；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第七条（加入程序）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申请加入本组织，应当按照以下程序：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（一）向本组织提出加入申请；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（二）经本组织（负责人或负责人集体讨论）审核通过；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第八条（成员权利）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本组织成员享有下列权利：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（一）本组织的选举权、被选举权和表决权；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（二）参加本组织的活动；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（三）获得本组织服务的优先权；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（四）对本组织活动的批评建议权和监督权；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lastRenderedPageBreak/>
        <w:t>（五）加入自愿、退出自由；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第九条（成员义务）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本组织成员履行下列义务：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（一）执行本组织的决议；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（二）维护本组织的合法权益和声誉；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（三）完成本组织交办任务；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（四）按规定交纳活动费用</w:t>
      </w:r>
      <w:r>
        <w:rPr>
          <w:rFonts w:ascii="Times New Roman" w:eastAsia="仿宋" w:hAnsi="Times New Roman" w:cs="仿宋" w:hint="eastAsia"/>
          <w:sz w:val="32"/>
          <w:szCs w:val="32"/>
        </w:rPr>
        <w:t>（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如本组织无交纳活动费用的情况，可删减此项</w:t>
      </w:r>
      <w:r>
        <w:rPr>
          <w:rFonts w:ascii="Times New Roman" w:eastAsia="仿宋" w:hAnsi="Times New Roman" w:cs="仿宋" w:hint="eastAsia"/>
          <w:sz w:val="32"/>
          <w:szCs w:val="32"/>
        </w:rPr>
        <w:t>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第十条（退出）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成员有下列情形之一的，视为退出本组织：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（一）不按规定交纳活动费用（如本组织无交纳活动费用的情况，可删减此项）；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（二）无故连续一年不参加本组织活动；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（三）不再符合成员条件；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第十一条（决策机构和职责）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本组织的决策机构是全体成员会议。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全体成员会议的职责包括：制定和修改章程；选举产生或者罢免本组织负责人；审议通过本组织财物和资金管理使用原则；制定活动费用收取标准（如本组织无交纳活动费用的情况，可删减此内容）；决定本组织重大活动和支出；决定本组织终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lastRenderedPageBreak/>
        <w:t>止事宜等。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第十二条（决策规则）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本组织全体成员会议每年召开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次，情况特殊的也可采用通讯形式召开。全体成员会议实行</w:t>
      </w:r>
      <w:r w:rsidRPr="007418E7">
        <w:rPr>
          <w:rFonts w:ascii="Times New Roman" w:eastAsia="仿宋" w:hAnsi="Times New Roman" w:cs="Times New Roman"/>
          <w:sz w:val="32"/>
          <w:szCs w:val="32"/>
        </w:rPr>
        <w:t>1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人</w:t>
      </w:r>
      <w:r w:rsidRPr="007418E7">
        <w:rPr>
          <w:rFonts w:ascii="Times New Roman" w:eastAsia="仿宋" w:hAnsi="Times New Roman" w:cs="Times New Roman"/>
          <w:sz w:val="32"/>
          <w:szCs w:val="32"/>
        </w:rPr>
        <w:t>1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票制。全体成员会议应当有</w:t>
      </w:r>
      <w:r w:rsidRPr="007418E7">
        <w:rPr>
          <w:rFonts w:ascii="Times New Roman" w:eastAsia="仿宋" w:hAnsi="Times New Roman" w:cs="Times New Roman"/>
          <w:sz w:val="32"/>
          <w:szCs w:val="32"/>
        </w:rPr>
        <w:t>2/3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以上的成员出席方能召开，其决议须经到会成员半数以上表决通过方能生效。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第十三条（负责人）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本组织负责人包括（职务，如团长、副团长、队长、副队长等）。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本组织负责人应当具备下列条件：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（一）具备组织开展本组织业务活动能力；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（二）具备完全民事行为能力；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（三）未受过剥夺政治权利的刑事处罚；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（四）未被列入严重违法失信名单；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（五）没有法律、法规规定不得担任负责人的其他情形；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Times New Roman"/>
          <w:sz w:val="32"/>
          <w:szCs w:val="32"/>
        </w:rPr>
        <w:t>………………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第十四条（负责人职责）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本组织负责人（或负责人会议）受全体成员会议委托管理本组织日常事务，对全体成员会议负责。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负责人（或负责人会议）的职责包括：执行全体成员会议的决议；筹备召开全体成员会议；组织开展章程规定的业务活动；决定本组织成员的吸收和除名；向全体成员会议报告工作和财务情况；制定内部管理制度；执行全体成员会议委托履行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lastRenderedPageBreak/>
        <w:t>的其他职责。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第十五条（资产来源及使用）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本组织的财物和资金来源包括向成员收取的活动费用（如本组织无交纳活动费用的情况，可删减此内容）、社会捐赠、企业赞助、政府资助、在章程规定的业务范围内开展活动或服务的收入以及其他合法收入。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本组织的财物和资金主要用于章程规定的业务范围和事业的发展，不在成员之间分配。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财物和资金的使用、管理应当遵循公开、透明、节约的原则，其中来源于国家拨款或者社会捐赠、资助的还应当遵守国家有关规定，接受有关管理部门和社会公众监督，并将有关情况以适当方式向社会公布。任何单位和个人不得侵占、私分或者挪用组织的财产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第十六条（内部监督）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本组织成员有权检查本组织财务情况，对本组织负责人违反或章程的行为进行监督；当本组织负责人或其他成员的行为损害本组织利益时，可以要求其予以纠正。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第十七条（终止）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本组织终止活动，应当经全体成员会议表决通过，并按有关规定办理终止手续。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本组织终止活动后应当在（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街道办事处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乡镇人民政府、</w:t>
      </w:r>
      <w:r w:rsidRPr="007418E7">
        <w:rPr>
          <w:rFonts w:ascii="Times New Roman" w:eastAsia="仿宋" w:hAnsi="Times New Roman" w:cs="Times New Roman"/>
          <w:sz w:val="32"/>
          <w:szCs w:val="32"/>
        </w:rPr>
        <w:t>XXX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社区居民委员会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村民委员会）的指导下进行财产清算，剩余财产用于本（街道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乡镇、社区</w:t>
      </w:r>
      <w:r w:rsidRPr="007418E7">
        <w:rPr>
          <w:rFonts w:ascii="Times New Roman" w:eastAsia="仿宋" w:hAnsi="Times New Roman" w:cs="Times New Roman"/>
          <w:sz w:val="32"/>
          <w:szCs w:val="32"/>
        </w:rPr>
        <w:t>/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村）相关的公益事业，或者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lastRenderedPageBreak/>
        <w:t>捐赠给宗旨相近的社会组织。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第十八条（通过）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本章程于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7418E7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日经本组织全体成员会议表决通过。</w:t>
      </w:r>
    </w:p>
    <w:p w:rsidR="0033379A" w:rsidRPr="007418E7" w:rsidRDefault="0033379A" w:rsidP="00EB39D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黑体" w:hAnsi="Times New Roman" w:cs="黑体" w:hint="eastAsia"/>
          <w:sz w:val="32"/>
          <w:szCs w:val="32"/>
        </w:rPr>
        <w:t>第十九条（解释权）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本章程的解释权属本组织全体成员会议。</w:t>
      </w: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EB25B6">
      <w:pPr>
        <w:rPr>
          <w:rFonts w:ascii="Times New Roman" w:hAnsi="Times New Roman" w:cs="Times New Roman"/>
          <w:sz w:val="32"/>
          <w:szCs w:val="32"/>
        </w:rPr>
      </w:pPr>
    </w:p>
    <w:p w:rsidR="0033379A" w:rsidRPr="007418E7" w:rsidRDefault="0033379A" w:rsidP="007418E7">
      <w:pPr>
        <w:spacing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33379A" w:rsidRPr="007418E7" w:rsidSect="007418E7">
      <w:footerReference w:type="default" r:id="rId7"/>
      <w:pgSz w:w="11906" w:h="16838" w:code="9"/>
      <w:pgMar w:top="1871" w:right="1588" w:bottom="153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EB39D6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E121D6">
      <w:rPr>
        <w:rStyle w:val="a7"/>
        <w:rFonts w:ascii="宋体" w:hAnsi="宋体" w:cs="宋体"/>
        <w:noProof/>
        <w:sz w:val="28"/>
        <w:szCs w:val="28"/>
      </w:rPr>
      <w:t>- 2 -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336FE"/>
    <w:rsid w:val="000573CD"/>
    <w:rsid w:val="000E73FD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3A4B"/>
    <w:rsid w:val="003E29F0"/>
    <w:rsid w:val="003F4E97"/>
    <w:rsid w:val="00406615"/>
    <w:rsid w:val="004313EA"/>
    <w:rsid w:val="00435B01"/>
    <w:rsid w:val="00445AD9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91BA9"/>
    <w:rsid w:val="008A432D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75A9"/>
    <w:rsid w:val="00D773CE"/>
    <w:rsid w:val="00D96808"/>
    <w:rsid w:val="00E121D6"/>
    <w:rsid w:val="00E20CC8"/>
    <w:rsid w:val="00E31258"/>
    <w:rsid w:val="00E43B77"/>
    <w:rsid w:val="00E729BB"/>
    <w:rsid w:val="00E74278"/>
    <w:rsid w:val="00E93A92"/>
    <w:rsid w:val="00EB25B6"/>
    <w:rsid w:val="00EB39D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2534</Words>
  <Characters>197</Characters>
  <Application>Microsoft Office Word</Application>
  <DocSecurity>0</DocSecurity>
  <Lines>1</Lines>
  <Paragraphs>5</Paragraphs>
  <ScaleCrop>false</ScaleCrop>
  <Company>China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5</cp:revision>
  <cp:lastPrinted>2021-12-01T08:47:00Z</cp:lastPrinted>
  <dcterms:created xsi:type="dcterms:W3CDTF">2021-12-01T08:51:00Z</dcterms:created>
  <dcterms:modified xsi:type="dcterms:W3CDTF">2021-12-01T09:24:00Z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